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7B" w:rsidRPr="00B87C2C" w:rsidRDefault="00EE1B7B" w:rsidP="00EE1B7B">
      <w:pPr>
        <w:jc w:val="right"/>
      </w:pPr>
      <w:r w:rsidRPr="00B87C2C">
        <w:t xml:space="preserve">ПРИЛОЖЕНИЕ </w:t>
      </w:r>
      <w:r>
        <w:t>7</w:t>
      </w:r>
      <w:r w:rsidRPr="00B87C2C">
        <w:br/>
        <w:t>к решению Совет</w:t>
      </w:r>
      <w:r>
        <w:t>а</w:t>
      </w:r>
      <w:r w:rsidRPr="00B87C2C">
        <w:t xml:space="preserve"> депутатов</w:t>
      </w:r>
      <w:r w:rsidRPr="00B87C2C">
        <w:br/>
        <w:t>Ленинского района города Челябинска</w:t>
      </w:r>
      <w:r w:rsidRPr="00B87C2C">
        <w:br/>
        <w:t xml:space="preserve">от </w:t>
      </w:r>
      <w:r>
        <w:t>22.12.2022 г.</w:t>
      </w:r>
      <w:r w:rsidRPr="00B87C2C">
        <w:t xml:space="preserve"> № </w:t>
      </w:r>
      <w:r>
        <w:t>25/1</w:t>
      </w:r>
    </w:p>
    <w:p w:rsidR="00EE1B7B" w:rsidRPr="00B87C2C" w:rsidRDefault="00EE1B7B" w:rsidP="00EE1B7B">
      <w:pPr>
        <w:jc w:val="right"/>
      </w:pPr>
    </w:p>
    <w:p w:rsidR="00EE1B7B" w:rsidRDefault="00EE1B7B" w:rsidP="00EE1B7B">
      <w:pPr>
        <w:jc w:val="right"/>
      </w:pPr>
    </w:p>
    <w:p w:rsidR="00EE1B7B" w:rsidRDefault="00EE1B7B" w:rsidP="00EE1B7B">
      <w:pPr>
        <w:jc w:val="center"/>
        <w:rPr>
          <w:b/>
        </w:rPr>
      </w:pPr>
      <w:r w:rsidRPr="007E0AE2">
        <w:rPr>
          <w:b/>
        </w:rPr>
        <w:t>Ведомственная структура расходов бюджета Ленинского внутригородского района Челябинского городского округа с внутригородским делением</w:t>
      </w:r>
      <w:r>
        <w:rPr>
          <w:b/>
        </w:rPr>
        <w:br/>
      </w:r>
      <w:r w:rsidRPr="007E0AE2">
        <w:rPr>
          <w:b/>
        </w:rPr>
        <w:t>на плановый период 2024 - 2025 годы</w:t>
      </w:r>
    </w:p>
    <w:p w:rsidR="00EE1B7B" w:rsidRDefault="00EE1B7B" w:rsidP="00EE1B7B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79"/>
        <w:gridCol w:w="780"/>
        <w:gridCol w:w="709"/>
        <w:gridCol w:w="3402"/>
        <w:gridCol w:w="1258"/>
        <w:gridCol w:w="1259"/>
      </w:tblGrid>
      <w:tr w:rsidR="00EE1B7B" w:rsidRPr="007E0AE2" w:rsidTr="00CF62B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КР,П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КЦС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53" w:right="-153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Сумма (тыс.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7E0AE2">
              <w:rPr>
                <w:kern w:val="0"/>
                <w:sz w:val="22"/>
                <w:szCs w:val="22"/>
                <w:lang w:eastAsia="ru-RU"/>
              </w:rPr>
              <w:t>рублей)</w:t>
            </w:r>
          </w:p>
        </w:tc>
      </w:tr>
      <w:tr w:rsidR="00EE1B7B" w:rsidRPr="007E0AE2" w:rsidTr="00CF62B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П(Н)С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57" w:right="-57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2025 год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ru-RU"/>
              </w:rPr>
              <w:t>А</w:t>
            </w: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дминистрация Ленинского района города Челябинска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126 656,8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104 496,0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57 657,6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57 784,9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3 489,9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3 489,9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3 489,9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3 489,9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3 489,9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3 489,9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3 489,9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3 489,9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2 680,4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2 680,4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809,5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809,5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52 840,1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52 915,1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52 718,7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52 793,7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Создание условий и обеспечение деятельности администрации района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52 718,7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52 793,7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51 473,8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51 548,8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43 678,9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43 678,9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33 547,5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33 547,5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10 131,4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10 131,4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7 784,9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7 859,9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1 479,9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1 608,0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4 884,0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4 774,1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1 421,0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1 477,8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Опубликование нормативных правовых актов органов местного самоуправления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1 244,9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1 244,9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1 244,9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1 244,9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1 244,9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1 244,9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107,1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107,1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29,4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14,3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14,3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14,3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14,3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1 277,6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1 329,9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1 277,6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1 329,9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Обеспечение осуществления населением местного самоуправления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1 019,5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1 071,8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Обеспечение деятельности комитетов территориального общественного самоуправления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1 019,5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1 071,8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994,5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1 046,8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994,5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1 046,8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Оказание поддержки добровольным формированиям населения по охране общественного порядка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241,1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241,1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241,1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241,1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206,1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206,1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206,1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Содействие уполномоченным органам в профилактике терроризма и экстремизма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Содействие уполномоченным органам в предупреждении чрезвычайных ситуаций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60 655,2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38 185,1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60 655,2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38 185,1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40 444,9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38 185,1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Организация благоустройства территории района и обеспечение жизнедеятельности территории района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40 444,9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38 185,1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Обеспечение деятельности подведомственных учреждений в органах местного самоуправления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14 920,7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14 991,4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12 857,1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12 857,1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9 874,9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9 874,9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2 982,2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2 982,2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2 058,3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2 129,0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261,2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261,2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1 797,1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1 867,8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Благоустройство территории внутригородского района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25 524,2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23 193,7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25 524,2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23 193,7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23 123,1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20 792,6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2 401,1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2 401,1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300F2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20 210,3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300F2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реализацию приоритетного проекта "Формирование комфортной городской среды"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20 210,3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300F2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20 210,3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300F2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20 210,3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570,0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570,0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570,0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Организационно-воспитательная работа с детьми и молодежью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570,0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Мероприятия для детей и молодежи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570,0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570,0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555,0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570,0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6 144,8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6 284,8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6 144,8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6 284,8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6 144,8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6 284,8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 xml:space="preserve">Организация и проведение культурно-массовых мероприятий для различных групп населения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6 144,8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6 284,8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6 144,8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6 284,8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6 144,8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6 284,8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6 144,8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6 284,8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 xml:space="preserve">Организация выплаты пенсий за выслугу лет лицам, замещавшим должности муниципальной службы в органах местного самоуправления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877,7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777,0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777,0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777,0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Организация и проведение спортивно-массовых мероприятий для различных групп населения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777,0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777,0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677,0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677,0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Л3063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Совет депутатов Ленинского района города Челябинска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6 414,0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E0AE2">
              <w:rPr>
                <w:b/>
                <w:bCs/>
                <w:kern w:val="0"/>
                <w:sz w:val="22"/>
                <w:szCs w:val="22"/>
                <w:lang w:eastAsia="ru-RU"/>
              </w:rPr>
              <w:t>6 455,2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6 414,0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6 455,2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6 298,7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6 335,3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5 385,4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5 385,4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2 050,3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2 050,3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2 050,3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2 050,3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1 574,7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1 574,7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475,6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475,6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3 335,1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3 335,1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3 335,1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3 335,1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2 561,5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2 561,5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773,6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773,6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02000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закупку товаров, работ и услуг для государственных (муниципальных) нужд по непрограммному направлению расходов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894,2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930,0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02000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894,2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930,0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02000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894,2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930,0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02000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608,9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633,3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02000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285,3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296,7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9,6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9,6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Не указано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9,6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9,6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9,6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10,3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115,3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115,3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115,3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115,3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119,9</w:t>
            </w:r>
          </w:p>
        </w:tc>
      </w:tr>
      <w:tr w:rsidR="00EE1B7B" w:rsidRPr="007E0AE2" w:rsidTr="00CF6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08000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ind w:left="-113" w:right="-113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Л9233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115,3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119,9</w:t>
            </w:r>
          </w:p>
        </w:tc>
      </w:tr>
      <w:tr w:rsidR="00EE1B7B" w:rsidRPr="007E0AE2" w:rsidTr="00CF62BE"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B7B" w:rsidRPr="007E0AE2" w:rsidRDefault="00EE1B7B" w:rsidP="00CF62BE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133 070,8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B7B" w:rsidRPr="007E0AE2" w:rsidRDefault="00EE1B7B" w:rsidP="00CF62BE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7E0AE2">
              <w:rPr>
                <w:kern w:val="0"/>
                <w:sz w:val="22"/>
                <w:szCs w:val="22"/>
                <w:lang w:eastAsia="ru-RU"/>
              </w:rPr>
              <w:t>110 951,2</w:t>
            </w:r>
          </w:p>
        </w:tc>
      </w:tr>
    </w:tbl>
    <w:p w:rsidR="00EE1B7B" w:rsidRDefault="00EE1B7B" w:rsidP="00EE1B7B">
      <w:pPr>
        <w:jc w:val="both"/>
      </w:pPr>
    </w:p>
    <w:p w:rsidR="00EE1B7B" w:rsidRDefault="00EE1B7B" w:rsidP="00EE1B7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E1B7B" w:rsidTr="00CF62BE">
        <w:tc>
          <w:tcPr>
            <w:tcW w:w="4672" w:type="dxa"/>
            <w:shd w:val="clear" w:color="auto" w:fill="auto"/>
          </w:tcPr>
          <w:p w:rsidR="00EE1B7B" w:rsidRDefault="00EE1B7B" w:rsidP="00CF62BE">
            <w:pPr>
              <w:ind w:left="-85"/>
            </w:pPr>
            <w:r>
              <w:t>Председатель Совета депутатов</w:t>
            </w:r>
            <w:r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EE1B7B" w:rsidRPr="00FE6AB2" w:rsidRDefault="00EE1B7B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В. Рябенко</w:t>
            </w:r>
          </w:p>
        </w:tc>
      </w:tr>
    </w:tbl>
    <w:p w:rsidR="00EE1B7B" w:rsidRDefault="00EE1B7B" w:rsidP="00EE1B7B">
      <w:pPr>
        <w:jc w:val="both"/>
      </w:pPr>
    </w:p>
    <w:p w:rsidR="00EE1B7B" w:rsidRDefault="00EE1B7B" w:rsidP="00EE1B7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E1B7B" w:rsidTr="00CF62BE">
        <w:tc>
          <w:tcPr>
            <w:tcW w:w="4672" w:type="dxa"/>
            <w:shd w:val="clear" w:color="auto" w:fill="auto"/>
          </w:tcPr>
          <w:p w:rsidR="00EE1B7B" w:rsidRDefault="00EE1B7B" w:rsidP="00CF62BE">
            <w:pPr>
              <w:ind w:left="-85"/>
            </w:pPr>
            <w:r>
              <w:t>Глава Ленинского района</w:t>
            </w:r>
            <w:r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EE1B7B" w:rsidRPr="00FE6AB2" w:rsidRDefault="00EE1B7B" w:rsidP="00CF62BE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Е. Орел</w:t>
            </w:r>
          </w:p>
        </w:tc>
      </w:tr>
    </w:tbl>
    <w:p w:rsidR="005323E3" w:rsidRDefault="00EE1B7B">
      <w:bookmarkStart w:id="0" w:name="_GoBack"/>
      <w:bookmarkEnd w:id="0"/>
    </w:p>
    <w:sectPr w:rsidR="0053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26"/>
    <w:rsid w:val="00547226"/>
    <w:rsid w:val="00C02806"/>
    <w:rsid w:val="00EE1B7B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BE4"/>
  <w15:chartTrackingRefBased/>
  <w15:docId w15:val="{7A1BA901-EB27-4DFD-B51E-5049E2DF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7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2478</Words>
  <Characters>14130</Characters>
  <Application>Microsoft Office Word</Application>
  <DocSecurity>0</DocSecurity>
  <Lines>117</Lines>
  <Paragraphs>33</Paragraphs>
  <ScaleCrop>false</ScaleCrop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2023-01-30T06:50:00Z</dcterms:created>
  <dcterms:modified xsi:type="dcterms:W3CDTF">2023-01-30T06:51:00Z</dcterms:modified>
</cp:coreProperties>
</file>